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696"/>
        <w:gridCol w:w="5234"/>
      </w:tblGrid>
      <w:tr w:rsidR="00512ADA" w:rsidTr="005A295E">
        <w:trPr>
          <w:trHeight w:val="1379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Pr="005A295E" w:rsidRDefault="005A295E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8"/>
              </w:rPr>
            </w:pPr>
            <w:r w:rsidRPr="005A295E">
              <w:rPr>
                <w:b/>
                <w:sz w:val="28"/>
              </w:rPr>
              <w:t>Ohlásenie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odstránenia</w:t>
            </w:r>
            <w:r w:rsidRPr="005A295E">
              <w:rPr>
                <w:b/>
                <w:spacing w:val="-1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stavby</w:t>
            </w:r>
            <w:r w:rsidRPr="005A295E">
              <w:rPr>
                <w:b/>
                <w:spacing w:val="-2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zhotovenej</w:t>
            </w:r>
            <w:r w:rsidRPr="005A295E">
              <w:rPr>
                <w:b/>
                <w:spacing w:val="-2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na</w:t>
            </w:r>
            <w:r w:rsidRPr="005A295E">
              <w:rPr>
                <w:b/>
                <w:spacing w:val="-1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základe</w:t>
            </w:r>
            <w:r w:rsidRPr="005A295E">
              <w:rPr>
                <w:b/>
                <w:spacing w:val="-2"/>
                <w:sz w:val="28"/>
              </w:rPr>
              <w:t xml:space="preserve"> ohlásenia,</w:t>
            </w:r>
          </w:p>
          <w:p w:rsidR="00512ADA" w:rsidRDefault="005A295E" w:rsidP="005A295E">
            <w:pPr>
              <w:pStyle w:val="TableParagraph"/>
              <w:spacing w:line="240" w:lineRule="auto"/>
              <w:ind w:left="17"/>
              <w:jc w:val="center"/>
              <w:rPr>
                <w:b/>
                <w:sz w:val="28"/>
              </w:rPr>
            </w:pPr>
            <w:r w:rsidRPr="005A295E">
              <w:rPr>
                <w:b/>
                <w:sz w:val="28"/>
              </w:rPr>
              <w:t>informačnej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konštrukcie</w:t>
            </w:r>
            <w:r w:rsidRPr="005A295E">
              <w:rPr>
                <w:b/>
                <w:spacing w:val="-3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alebo</w:t>
            </w:r>
            <w:r w:rsidRPr="005A295E">
              <w:rPr>
                <w:b/>
                <w:spacing w:val="-3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výrobku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zmontovaného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konštrukčných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prvkov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na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mieste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osadenia (ďalej len „zmontovaný výrobok“) podľa § 63 ods. 11 Stavebného zákona</w:t>
            </w:r>
            <w:r>
              <w:rPr>
                <w:b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alebo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ohlásenie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odstránenia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nepovolenej</w:t>
            </w:r>
            <w:r w:rsidRPr="005A295E">
              <w:rPr>
                <w:b/>
                <w:spacing w:val="-9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informačnej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konštrukcie podľa § 64 ods. 2 Stavebného zákona</w:t>
            </w:r>
          </w:p>
          <w:p w:rsidR="005A295E" w:rsidRPr="005A295E" w:rsidRDefault="005A295E" w:rsidP="005A295E">
            <w:pPr>
              <w:pStyle w:val="TableParagraph"/>
              <w:spacing w:line="240" w:lineRule="auto"/>
              <w:ind w:left="17"/>
              <w:jc w:val="center"/>
              <w:rPr>
                <w:i/>
                <w:sz w:val="28"/>
              </w:rPr>
            </w:pPr>
            <w:r w:rsidRPr="005A295E">
              <w:rPr>
                <w:i/>
                <w:sz w:val="20"/>
              </w:rPr>
              <w:t>príloha č. 12 k vyhláške č. 60/2025 Z. z.</w:t>
            </w:r>
          </w:p>
        </w:tc>
      </w:tr>
      <w:tr w:rsidR="00512ADA" w:rsidTr="005A295E">
        <w:trPr>
          <w:trHeight w:val="316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512ADA" w:rsidTr="005A295E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:rsidR="00512ADA" w:rsidRDefault="00512AD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512ADA" w:rsidTr="005A295E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 stavby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odstránenie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5A295E">
              <w:rPr>
                <w:i/>
                <w:sz w:val="24"/>
                <w:highlight w:val="yellow"/>
              </w:rPr>
              <w:t>Uviesť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podľa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rozdelenia nižšie: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B/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C/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10"/>
                <w:sz w:val="24"/>
                <w:highlight w:val="yellow"/>
              </w:rPr>
              <w:t>D</w:t>
            </w: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zhotovená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ohlásenia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63 ods. 11 Stavebného zákona</w:t>
            </w:r>
          </w:p>
        </w:tc>
      </w:tr>
      <w:tr w:rsidR="00512ADA" w:rsidTr="005A295E">
        <w:trPr>
          <w:trHeight w:val="55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Zmontovaný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výrobok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§ 63 ods. </w:t>
            </w:r>
            <w:r>
              <w:rPr>
                <w:spacing w:val="-5"/>
                <w:sz w:val="24"/>
              </w:rPr>
              <w:t>11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12ADA" w:rsidTr="005A295E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 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Nepovolená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ods. 2 Stavebného zákona</w:t>
            </w:r>
          </w:p>
        </w:tc>
      </w:tr>
      <w:tr w:rsidR="00512ADA" w:rsidTr="005A295E">
        <w:trPr>
          <w:trHeight w:val="83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Identifikačné</w:t>
            </w:r>
            <w:r w:rsidRPr="005A295E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údaje</w:t>
            </w:r>
            <w:r w:rsidRPr="005A295E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príslušného</w:t>
            </w:r>
            <w:r w:rsidRPr="005A295E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stavebného</w:t>
            </w:r>
            <w:r w:rsidRPr="005A295E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úradu: názov, ulica, súpisné číslo, orientačné číslo, PSČ,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 w:rsidRPr="005A295E">
              <w:rPr>
                <w:i/>
                <w:sz w:val="24"/>
                <w:highlight w:val="yellow"/>
              </w:rPr>
              <w:t>obec,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512ADA" w:rsidTr="005A295E">
        <w:trPr>
          <w:trHeight w:val="599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ohlásenie</w:t>
            </w:r>
          </w:p>
        </w:tc>
      </w:tr>
      <w:tr w:rsidR="00512ADA" w:rsidTr="005A295E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Identifikačné</w:t>
            </w:r>
            <w:r w:rsidRPr="005A295E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údaje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ohlasovateľa</w:t>
            </w:r>
          </w:p>
        </w:tc>
      </w:tr>
      <w:tr w:rsidR="00512ADA" w:rsidTr="005A295E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Identifikačné</w:t>
            </w:r>
            <w:r w:rsidRPr="005A295E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údaje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vlastníka</w:t>
            </w:r>
          </w:p>
        </w:tc>
      </w:tr>
      <w:tr w:rsidR="00512ADA" w:rsidTr="005A295E">
        <w:trPr>
          <w:trHeight w:val="55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Ohlasovateľ,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je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vlastníkom nepovolenej informačnej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konštrukcie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ods. </w:t>
            </w:r>
            <w:r>
              <w:rPr>
                <w:spacing w:val="-10"/>
                <w:sz w:val="24"/>
              </w:rPr>
              <w:t>3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Uviesť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podľa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rozdelenia nižšie: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B/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C/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10"/>
                <w:sz w:val="24"/>
                <w:highlight w:val="yellow"/>
              </w:rPr>
              <w:t>D</w:t>
            </w:r>
          </w:p>
        </w:tc>
      </w:tr>
      <w:tr w:rsidR="00512ADA" w:rsidTr="005A295E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pozemku,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nepovolená informačná konštrukcia umiestnená</w:t>
            </w: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nepovolená informačná konštrukcia upevnená</w:t>
            </w:r>
          </w:p>
        </w:tc>
      </w:tr>
      <w:tr w:rsidR="00512ADA" w:rsidTr="005A295E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obec,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ktorej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nepovolená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informačná konštrukcia umiestnená</w:t>
            </w:r>
          </w:p>
        </w:tc>
      </w:tr>
      <w:tr w:rsidR="00512ADA" w:rsidTr="005A295E">
        <w:trPr>
          <w:trHeight w:val="137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reprezentatívne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združenie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vlastníkov informačných zariadení</w:t>
            </w:r>
          </w:p>
        </w:tc>
      </w:tr>
    </w:tbl>
    <w:p w:rsidR="00512ADA" w:rsidRDefault="00512ADA">
      <w:pPr>
        <w:pStyle w:val="TableParagraph"/>
        <w:spacing w:line="240" w:lineRule="auto"/>
        <w:rPr>
          <w:sz w:val="24"/>
        </w:rPr>
        <w:sectPr w:rsidR="00512ADA">
          <w:type w:val="continuous"/>
          <w:pgSz w:w="11910" w:h="16840"/>
          <w:pgMar w:top="1080" w:right="425" w:bottom="1219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512ADA">
        <w:trPr>
          <w:trHeight w:val="314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Počet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listov A4 </w:t>
            </w:r>
            <w:r w:rsidRPr="005A295E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512ADA">
        <w:trPr>
          <w:trHeight w:val="739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(uviesť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aký),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iný</w:t>
            </w:r>
            <w:r w:rsidRPr="005A295E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doklad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(uviesť</w:t>
            </w:r>
            <w:r w:rsidRPr="005A295E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aký)</w:t>
            </w:r>
          </w:p>
        </w:tc>
      </w:tr>
      <w:tr w:rsidR="00512ADA">
        <w:trPr>
          <w:trHeight w:val="313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512ADA">
        <w:trPr>
          <w:trHeight w:val="733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 w:right="168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ID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stavby,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ak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bolo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pridelené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informačným </w:t>
            </w:r>
            <w:r w:rsidRPr="005A295E">
              <w:rPr>
                <w:i/>
                <w:spacing w:val="-2"/>
                <w:sz w:val="24"/>
                <w:highlight w:val="yellow"/>
              </w:rPr>
              <w:t>systémom</w:t>
            </w: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512ADA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Adresa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(ak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je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určená):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ulica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súpisné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číslo,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orientačné číslo, PSČ, obec, okres</w:t>
            </w: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 w:right="168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Identifikácia všetkých pozemkov stavby: okres, obec,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katastrálne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územie,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register,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parcelné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číslo, druh pozemku, číslo listu vlastníctva, vlastník</w:t>
            </w:r>
          </w:p>
        </w:tc>
      </w:tr>
      <w:tr w:rsidR="00512ADA">
        <w:trPr>
          <w:trHeight w:val="126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dokumentu vydaného správnym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orgánom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ohlásenú </w:t>
            </w:r>
            <w:r>
              <w:rPr>
                <w:spacing w:val="-2"/>
                <w:sz w:val="24"/>
              </w:rPr>
              <w:t>stavbu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Číslo overovacej doložky ohlásenej stavby, dátum vydania,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alebo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číslo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oznámenia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stavebného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úradu,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že nemá námietky pre uskutočnenie ohlásenej stavby a dátum vydania</w:t>
            </w:r>
          </w:p>
        </w:tc>
      </w:tr>
      <w:tr w:rsidR="00512ADA">
        <w:trPr>
          <w:trHeight w:val="827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 xml:space="preserve">Identifikačný kód stavby podľa vyhlášky </w:t>
            </w:r>
            <w:r>
              <w:rPr>
                <w:i/>
                <w:sz w:val="24"/>
                <w:highlight w:val="yellow"/>
              </w:rPr>
              <w:t xml:space="preserve">č. 59/2025 </w:t>
            </w:r>
            <w:r w:rsidRPr="005A295E">
              <w:rPr>
                <w:i/>
                <w:sz w:val="24"/>
                <w:highlight w:val="yellow"/>
              </w:rPr>
              <w:t>Úradu pre územné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plánovanie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výstavbu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Slovenskej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republiky</w:t>
            </w:r>
          </w:p>
          <w:p w:rsidR="00512ADA" w:rsidRPr="005A295E" w:rsidRDefault="005A295E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upravujúcej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členenie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512ADA">
        <w:trPr>
          <w:trHeight w:val="316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Počet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listov A4 </w:t>
            </w:r>
            <w:r w:rsidRPr="005A295E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Iný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doklad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(uviesť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512ADA">
        <w:trPr>
          <w:trHeight w:val="316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odstránení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12ADA">
        <w:trPr>
          <w:trHeight w:val="55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Rozsah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účel úprav 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prác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ich </w:t>
            </w:r>
            <w:r w:rsidRPr="005A295E">
              <w:rPr>
                <w:i/>
                <w:spacing w:val="-2"/>
                <w:sz w:val="24"/>
                <w:highlight w:val="yellow"/>
              </w:rPr>
              <w:t>jednoduchý</w:t>
            </w:r>
          </w:p>
          <w:p w:rsidR="00512ADA" w:rsidRPr="005A295E" w:rsidRDefault="005A295E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technický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4"/>
                <w:sz w:val="24"/>
                <w:highlight w:val="yellow"/>
              </w:rPr>
              <w:t>opis</w:t>
            </w: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Údaj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lehote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odstránenia stavby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 Stavebného zákona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Lehota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odstránenia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stavby</w:t>
            </w:r>
          </w:p>
        </w:tc>
      </w:tr>
      <w:tr w:rsidR="00512ADA">
        <w:trPr>
          <w:trHeight w:val="628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z hľadiska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chránených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Je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alebo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nie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je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potrebné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rozhodnutie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zvláštnom užívaní pozemnej komunikácie</w:t>
            </w:r>
          </w:p>
        </w:tc>
      </w:tr>
      <w:tr w:rsidR="00512ADA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Uviesť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spôsob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nakladania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odpadom,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ktorý</w:t>
            </w:r>
            <w:r w:rsidRPr="005A295E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vznikne pri odstránení stavby</w:t>
            </w: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Národná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kultúrna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pamiatka,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stavba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pamiatkovej rezervácii, stavba v pamiatkovej zóne, stavba v</w:t>
            </w:r>
          </w:p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ochrannom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pásme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pamiatkovej </w:t>
            </w:r>
            <w:r w:rsidRPr="005A295E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Je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alebo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nie je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potrebné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konanie o výrube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drevín</w:t>
            </w:r>
          </w:p>
        </w:tc>
      </w:tr>
      <w:tr w:rsidR="00512ADA">
        <w:trPr>
          <w:trHeight w:val="659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nasledujúce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časti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prípade,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sú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osvedčovacej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doložke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ohlásenej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stavbe alebo v oznámení 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úradu, 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nemá námietky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ohlásenej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512ADA">
        <w:trPr>
          <w:trHeight w:val="63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m</w:t>
            </w:r>
            <w:r w:rsidRPr="005A295E">
              <w:rPr>
                <w:i/>
                <w:sz w:val="24"/>
                <w:highlight w:val="yellow"/>
                <w:vertAlign w:val="superscript"/>
              </w:rPr>
              <w:t>2</w:t>
            </w:r>
            <w:r w:rsidRPr="005A295E">
              <w:rPr>
                <w:i/>
                <w:sz w:val="24"/>
                <w:highlight w:val="yellow"/>
              </w:rPr>
              <w:t xml:space="preserve"> (na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2 desatinné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šírka</w:t>
            </w:r>
            <w:r w:rsidRPr="005A295E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 m x</w:t>
            </w:r>
            <w:r w:rsidRPr="005A295E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dĺžka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 m</w:t>
            </w:r>
            <w:r w:rsidRPr="005A295E">
              <w:rPr>
                <w:i/>
                <w:spacing w:val="5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(na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2 desatinné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512ADA">
        <w:trPr>
          <w:trHeight w:val="551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Výškový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systém</w:t>
            </w:r>
            <w:r w:rsidRPr="005A295E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baltský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</w:t>
            </w:r>
            <w:r w:rsidRPr="005A295E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2"/>
                <w:sz w:val="24"/>
                <w:highlight w:val="yellow"/>
              </w:rPr>
              <w:t>vyrovnaní</w:t>
            </w:r>
          </w:p>
          <w:p w:rsidR="00512ADA" w:rsidRPr="005A295E" w:rsidRDefault="005A295E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proofErr w:type="spellStart"/>
            <w:r w:rsidRPr="005A295E">
              <w:rPr>
                <w:i/>
                <w:sz w:val="24"/>
                <w:highlight w:val="yellow"/>
              </w:rPr>
              <w:t>Bpv</w:t>
            </w:r>
            <w:proofErr w:type="spellEnd"/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(m.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n. </w:t>
            </w:r>
            <w:r w:rsidRPr="005A295E">
              <w:rPr>
                <w:i/>
                <w:spacing w:val="-5"/>
                <w:sz w:val="24"/>
                <w:highlight w:val="yellow"/>
              </w:rPr>
              <w:t>m.)</w:t>
            </w:r>
          </w:p>
        </w:tc>
      </w:tr>
      <w:tr w:rsidR="00512ADA">
        <w:trPr>
          <w:trHeight w:val="551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v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m od 1. nadzemného podlažia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(na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2 </w:t>
            </w:r>
            <w:r w:rsidRPr="005A295E">
              <w:rPr>
                <w:i/>
                <w:spacing w:val="-2"/>
                <w:sz w:val="24"/>
                <w:highlight w:val="yellow"/>
              </w:rPr>
              <w:t>desatinné</w:t>
            </w:r>
          </w:p>
          <w:p w:rsidR="00512ADA" w:rsidRPr="005A295E" w:rsidRDefault="005A295E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512ADA">
        <w:trPr>
          <w:trHeight w:val="31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13"/>
              <w:rPr>
                <w:sz w:val="24"/>
              </w:rPr>
            </w:pPr>
            <w:r>
              <w:rPr>
                <w:sz w:val="24"/>
              </w:rPr>
              <w:t>Prípojka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inžinierske siete ak je predmetom</w:t>
            </w:r>
          </w:p>
        </w:tc>
        <w:tc>
          <w:tcPr>
            <w:tcW w:w="2700" w:type="dxa"/>
            <w:shd w:val="clear" w:color="auto" w:fill="D9D9D9"/>
          </w:tcPr>
          <w:p w:rsidR="00512ADA" w:rsidRDefault="00512AD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Podľa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rozdelenia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nižšie: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B/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C/ D/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E/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F/ </w:t>
            </w:r>
            <w:r w:rsidRPr="005A295E">
              <w:rPr>
                <w:i/>
                <w:spacing w:val="-10"/>
                <w:sz w:val="24"/>
                <w:highlight w:val="yellow"/>
              </w:rPr>
              <w:t>G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</w:tr>
    </w:tbl>
    <w:p w:rsidR="00512ADA" w:rsidRDefault="00512ADA">
      <w:pPr>
        <w:pStyle w:val="TableParagraph"/>
        <w:rPr>
          <w:sz w:val="24"/>
        </w:rPr>
        <w:sectPr w:rsidR="00512ADA">
          <w:type w:val="continuous"/>
          <w:pgSz w:w="11910" w:h="16840"/>
          <w:pgMar w:top="680" w:right="425" w:bottom="1374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512ADA">
        <w:trPr>
          <w:trHeight w:val="314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955"/>
              <w:rPr>
                <w:sz w:val="24"/>
              </w:rPr>
            </w:pPr>
            <w:r>
              <w:rPr>
                <w:sz w:val="24"/>
              </w:rPr>
              <w:lastRenderedPageBreak/>
              <w:t>ohlásenia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(uviesť </w:t>
            </w: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 w:rsidR="00512ADA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Počet</w:t>
            </w:r>
            <w:r w:rsidRPr="005A295E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listov A4 </w:t>
            </w:r>
            <w:r w:rsidRPr="005A295E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Iný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doklad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(uviesť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512ADA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512ADA">
        <w:trPr>
          <w:trHeight w:val="628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informačnej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Uložená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v</w:t>
            </w:r>
            <w:r w:rsidRPr="005A295E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informačnom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systéme</w:t>
            </w:r>
            <w:r w:rsidRPr="005A295E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alebo</w:t>
            </w:r>
            <w:r w:rsidRPr="005A295E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 xml:space="preserve">priložená </w:t>
            </w:r>
            <w:r w:rsidRPr="005A295E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512ADA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informačnej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512ADA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512ADA">
        <w:trPr>
          <w:trHeight w:val="631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512ADA">
        <w:trPr>
          <w:trHeight w:val="31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A295E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Odtlačok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pečiatky</w:t>
            </w:r>
            <w:r w:rsidRPr="005A295E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príslušného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správneho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512ADA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512ADA" w:rsidRPr="005A295E" w:rsidRDefault="005A295E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5A295E">
              <w:rPr>
                <w:i/>
                <w:sz w:val="24"/>
                <w:highlight w:val="yellow"/>
              </w:rPr>
              <w:t>Podpis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alebo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podpis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a</w:t>
            </w:r>
            <w:r w:rsidRPr="005A295E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odtlačok</w:t>
            </w:r>
            <w:r w:rsidRPr="005A295E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5A295E">
              <w:rPr>
                <w:i/>
                <w:sz w:val="24"/>
                <w:highlight w:val="yellow"/>
              </w:rPr>
              <w:t>pečiatky</w:t>
            </w:r>
            <w:r w:rsidRPr="005A295E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5A295E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5A295E"/>
    <w:p w:rsidR="005A295E" w:rsidRDefault="005A295E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5A295E" w:rsidTr="008E03F7">
        <w:trPr>
          <w:trHeight w:val="314"/>
        </w:trPr>
        <w:tc>
          <w:tcPr>
            <w:tcW w:w="2528" w:type="dxa"/>
          </w:tcPr>
          <w:p w:rsidR="005A295E" w:rsidRDefault="005A295E" w:rsidP="008E03F7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5A295E" w:rsidRDefault="005A295E" w:rsidP="008E03F7">
            <w:pPr>
              <w:pStyle w:val="TableParagraph"/>
              <w:spacing w:line="240" w:lineRule="auto"/>
              <w:ind w:left="0"/>
            </w:pPr>
          </w:p>
        </w:tc>
      </w:tr>
      <w:tr w:rsidR="005A295E" w:rsidTr="008E03F7">
        <w:trPr>
          <w:trHeight w:val="316"/>
        </w:trPr>
        <w:tc>
          <w:tcPr>
            <w:tcW w:w="2528" w:type="dxa"/>
            <w:shd w:val="clear" w:color="auto" w:fill="D9D9D9"/>
          </w:tcPr>
          <w:p w:rsidR="005A295E" w:rsidRDefault="005A295E" w:rsidP="008E03F7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5A295E" w:rsidRDefault="005A295E" w:rsidP="008E0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5A295E" w:rsidRPr="00EC7230" w:rsidTr="008E03F7">
        <w:trPr>
          <w:trHeight w:val="314"/>
        </w:trPr>
        <w:tc>
          <w:tcPr>
            <w:tcW w:w="2528" w:type="dxa"/>
          </w:tcPr>
          <w:p w:rsidR="005A295E" w:rsidRPr="00EC7230" w:rsidRDefault="005A295E" w:rsidP="008E03F7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5A295E" w:rsidRPr="00EC7230" w:rsidRDefault="005A295E" w:rsidP="008E03F7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5A295E" w:rsidRDefault="005A295E" w:rsidP="005A295E"/>
    <w:p w:rsidR="005A295E" w:rsidRDefault="005A295E"/>
    <w:sectPr w:rsidR="005A295E" w:rsidSect="00512ADA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12ADA"/>
    <w:rsid w:val="00512ADA"/>
    <w:rsid w:val="005A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512ADA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12ADA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2ADA"/>
  </w:style>
  <w:style w:type="paragraph" w:customStyle="1" w:styleId="TableParagraph">
    <w:name w:val="Table Paragraph"/>
    <w:basedOn w:val="Normlny"/>
    <w:uiPriority w:val="1"/>
    <w:qFormat/>
    <w:rsid w:val="00512ADA"/>
    <w:pPr>
      <w:spacing w:line="268" w:lineRule="exact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2025-04-04T05:31:00Z</dcterms:created>
  <dcterms:modified xsi:type="dcterms:W3CDTF">2025-04-04T06:43:00Z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